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A697E" w14:textId="77777777" w:rsidR="003D09CD" w:rsidRDefault="00000000">
      <w:pPr>
        <w:jc w:val="center"/>
      </w:pPr>
      <w:r>
        <w:rPr>
          <w:noProof/>
        </w:rPr>
        <w:drawing>
          <wp:inline distT="0" distB="0" distL="0" distR="0" wp14:anchorId="14EF5F96" wp14:editId="3E32C2E0">
            <wp:extent cx="2880360" cy="30245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 Logo Amy BG (1).png"/>
                    <pic:cNvPicPr/>
                  </pic:nvPicPr>
                  <pic:blipFill>
                    <a:blip r:embed="rId8"/>
                    <a:stretch>
                      <a:fillRect/>
                    </a:stretch>
                  </pic:blipFill>
                  <pic:spPr>
                    <a:xfrm>
                      <a:off x="0" y="0"/>
                      <a:ext cx="2880360" cy="3024597"/>
                    </a:xfrm>
                    <a:prstGeom prst="rect">
                      <a:avLst/>
                    </a:prstGeom>
                  </pic:spPr>
                </pic:pic>
              </a:graphicData>
            </a:graphic>
          </wp:inline>
        </w:drawing>
      </w:r>
    </w:p>
    <w:p w14:paraId="20EDCCE9" w14:textId="6F330AA8" w:rsidR="003D09CD" w:rsidRDefault="00000000">
      <w:pPr>
        <w:jc w:val="center"/>
      </w:pPr>
      <w:r>
        <w:rPr>
          <w:b/>
          <w:color w:val="0B2341"/>
          <w:sz w:val="40"/>
        </w:rPr>
        <w:t>TEAM WELCOME &amp; INFORMATION GUIDE</w:t>
      </w:r>
      <w:r w:rsidR="00343DB6">
        <w:rPr>
          <w:b/>
          <w:color w:val="0B2341"/>
          <w:sz w:val="40"/>
        </w:rPr>
        <w:br/>
      </w:r>
      <w:hyperlink r:id="rId9" w:history="1">
        <w:r w:rsidR="00343DB6">
          <w:rPr>
            <w:rStyle w:val="Hyperlink"/>
          </w:rPr>
          <w:t>International Sixes Florida - Orlando/Leesburg - Orlando Lacrosse</w:t>
        </w:r>
      </w:hyperlink>
    </w:p>
    <w:p w14:paraId="5DDABAB8" w14:textId="77777777" w:rsidR="003D09CD" w:rsidRDefault="00000000">
      <w:pPr>
        <w:jc w:val="center"/>
      </w:pPr>
      <w:r>
        <w:rPr>
          <w:b/>
          <w:color w:val="FF7800"/>
          <w:sz w:val="28"/>
        </w:rPr>
        <w:t xml:space="preserve">January 8–10, </w:t>
      </w:r>
      <w:proofErr w:type="gramStart"/>
      <w:r>
        <w:rPr>
          <w:b/>
          <w:color w:val="FF7800"/>
          <w:sz w:val="28"/>
        </w:rPr>
        <w:t>2027  •</w:t>
      </w:r>
      <w:proofErr w:type="gramEnd"/>
      <w:r>
        <w:rPr>
          <w:b/>
          <w:color w:val="FF7800"/>
          <w:sz w:val="28"/>
        </w:rPr>
        <w:t xml:space="preserve">  Orlando / Leesburg, Florida</w:t>
      </w:r>
    </w:p>
    <w:p w14:paraId="222A21FF" w14:textId="27B247A1" w:rsidR="00343DB6" w:rsidRDefault="000728BC">
      <w:pPr>
        <w:jc w:val="center"/>
        <w:rPr>
          <w:i/>
          <w:sz w:val="22"/>
        </w:rPr>
      </w:pPr>
      <w:r>
        <w:rPr>
          <w:i/>
          <w:noProof/>
          <w:sz w:val="22"/>
        </w:rPr>
        <w:drawing>
          <wp:inline distT="0" distB="0" distL="0" distR="0" wp14:anchorId="7D72B657" wp14:editId="042E0CDA">
            <wp:extent cx="1144988" cy="392702"/>
            <wp:effectExtent l="0" t="0" r="0" b="7620"/>
            <wp:docPr id="19088638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63804" name="Picture 1908863804"/>
                    <pic:cNvPicPr/>
                  </pic:nvPicPr>
                  <pic:blipFill>
                    <a:blip r:embed="rId10"/>
                    <a:stretch>
                      <a:fillRect/>
                    </a:stretch>
                  </pic:blipFill>
                  <pic:spPr>
                    <a:xfrm>
                      <a:off x="0" y="0"/>
                      <a:ext cx="1161006" cy="398196"/>
                    </a:xfrm>
                    <a:prstGeom prst="rect">
                      <a:avLst/>
                    </a:prstGeom>
                  </pic:spPr>
                </pic:pic>
              </a:graphicData>
            </a:graphic>
          </wp:inline>
        </w:drawing>
      </w:r>
    </w:p>
    <w:p w14:paraId="2B3A07E7" w14:textId="56AC118D" w:rsidR="003D09CD" w:rsidRDefault="00000000">
      <w:pPr>
        <w:jc w:val="center"/>
      </w:pPr>
      <w:r>
        <w:rPr>
          <w:i/>
          <w:sz w:val="22"/>
        </w:rPr>
        <w:t>For teams that have committed or expressed strong interest</w:t>
      </w:r>
    </w:p>
    <w:tbl>
      <w:tblPr>
        <w:tblW w:w="0" w:type="auto"/>
        <w:jc w:val="center"/>
        <w:tblLook w:val="04A0" w:firstRow="1" w:lastRow="0" w:firstColumn="1" w:lastColumn="0" w:noHBand="0" w:noVBand="1"/>
      </w:tblPr>
      <w:tblGrid>
        <w:gridCol w:w="10224"/>
      </w:tblGrid>
      <w:tr w:rsidR="003D09CD" w14:paraId="02CA97D5" w14:textId="77777777">
        <w:trPr>
          <w:jc w:val="center"/>
        </w:trPr>
        <w:tc>
          <w:tcPr>
            <w:tcW w:w="10224" w:type="dxa"/>
            <w:shd w:val="clear" w:color="auto" w:fill="EEF3F8"/>
            <w:tcMar>
              <w:top w:w="180" w:type="dxa"/>
              <w:left w:w="220" w:type="dxa"/>
              <w:bottom w:w="180" w:type="dxa"/>
              <w:right w:w="220" w:type="dxa"/>
            </w:tcMar>
          </w:tcPr>
          <w:p w14:paraId="6C4DE156" w14:textId="77777777" w:rsidR="003D09CD" w:rsidRDefault="00000000">
            <w:r>
              <w:rPr>
                <w:b/>
                <w:color w:val="0B2341"/>
                <w:sz w:val="26"/>
              </w:rPr>
              <w:t>WELCOME TO INTERNATIONAL SIXES FLORIDA</w:t>
            </w:r>
            <w:r>
              <w:br/>
            </w:r>
            <w:r>
              <w:br/>
              <w:t>Thank you for your interest in International Sixes Florida. We are excited to welcome international lacrosse organizations to Central Florida for a competitive, developmental, and positive experience. Our goal is to make the tournament and travel process as straightforward as possible for teams coming from outside the United States.</w:t>
            </w:r>
            <w:r>
              <w:br/>
            </w:r>
            <w:r>
              <w:br/>
              <w:t>This guide is designed to give team leaders a single reference for registration, fees, rosters, waivers, scheduling, hotel planning, transportation, and meals. Additional information will be provided as event planning progresses.</w:t>
            </w:r>
          </w:p>
        </w:tc>
      </w:tr>
    </w:tbl>
    <w:p w14:paraId="312F75F6" w14:textId="77777777" w:rsidR="003D09CD" w:rsidRDefault="003D09CD"/>
    <w:p w14:paraId="182A504C" w14:textId="77777777" w:rsidR="00343DB6" w:rsidRDefault="00343DB6"/>
    <w:p w14:paraId="04CD1EF6" w14:textId="77777777" w:rsidR="003D09CD" w:rsidRDefault="00000000">
      <w:pPr>
        <w:pStyle w:val="Heading1"/>
      </w:pPr>
      <w:r>
        <w:lastRenderedPageBreak/>
        <w:t>Quick Reference</w:t>
      </w:r>
    </w:p>
    <w:tbl>
      <w:tblPr>
        <w:tblStyle w:val="TableGrid"/>
        <w:tblW w:w="0" w:type="auto"/>
        <w:jc w:val="center"/>
        <w:tblLook w:val="04A0" w:firstRow="1" w:lastRow="0" w:firstColumn="1" w:lastColumn="0" w:noHBand="0" w:noVBand="1"/>
      </w:tblPr>
      <w:tblGrid>
        <w:gridCol w:w="3118"/>
        <w:gridCol w:w="7096"/>
      </w:tblGrid>
      <w:tr w:rsidR="003D09CD" w14:paraId="78C324BC" w14:textId="77777777">
        <w:trPr>
          <w:jc w:val="center"/>
        </w:trPr>
        <w:tc>
          <w:tcPr>
            <w:tcW w:w="5112" w:type="dxa"/>
            <w:shd w:val="clear" w:color="auto" w:fill="EEF3F8"/>
            <w:tcMar>
              <w:top w:w="100" w:type="dxa"/>
              <w:left w:w="120" w:type="dxa"/>
              <w:bottom w:w="100" w:type="dxa"/>
              <w:right w:w="120" w:type="dxa"/>
            </w:tcMar>
          </w:tcPr>
          <w:p w14:paraId="4C297D83" w14:textId="77777777" w:rsidR="003D09CD" w:rsidRDefault="00000000">
            <w:r>
              <w:rPr>
                <w:b/>
              </w:rPr>
              <w:t>Event</w:t>
            </w:r>
          </w:p>
        </w:tc>
        <w:tc>
          <w:tcPr>
            <w:tcW w:w="5112" w:type="dxa"/>
            <w:shd w:val="clear" w:color="auto" w:fill="EEF3F8"/>
            <w:tcMar>
              <w:top w:w="100" w:type="dxa"/>
              <w:left w:w="120" w:type="dxa"/>
              <w:bottom w:w="100" w:type="dxa"/>
              <w:right w:w="120" w:type="dxa"/>
            </w:tcMar>
          </w:tcPr>
          <w:p w14:paraId="6EC0E2A1" w14:textId="77777777" w:rsidR="003D09CD" w:rsidRDefault="00000000">
            <w:r>
              <w:t>International Sixes Florida</w:t>
            </w:r>
          </w:p>
        </w:tc>
      </w:tr>
      <w:tr w:rsidR="003D09CD" w14:paraId="79F2915F" w14:textId="77777777">
        <w:trPr>
          <w:jc w:val="center"/>
        </w:trPr>
        <w:tc>
          <w:tcPr>
            <w:tcW w:w="5112" w:type="dxa"/>
            <w:tcMar>
              <w:top w:w="100" w:type="dxa"/>
              <w:left w:w="120" w:type="dxa"/>
              <w:bottom w:w="100" w:type="dxa"/>
              <w:right w:w="120" w:type="dxa"/>
            </w:tcMar>
          </w:tcPr>
          <w:p w14:paraId="71653003" w14:textId="77777777" w:rsidR="003D09CD" w:rsidRDefault="00000000">
            <w:r>
              <w:rPr>
                <w:b/>
              </w:rPr>
              <w:t>Dates</w:t>
            </w:r>
          </w:p>
        </w:tc>
        <w:tc>
          <w:tcPr>
            <w:tcW w:w="5112" w:type="dxa"/>
            <w:tcMar>
              <w:top w:w="100" w:type="dxa"/>
              <w:left w:w="120" w:type="dxa"/>
              <w:bottom w:w="100" w:type="dxa"/>
              <w:right w:w="120" w:type="dxa"/>
            </w:tcMar>
          </w:tcPr>
          <w:p w14:paraId="51EFDCB3" w14:textId="77777777" w:rsidR="003D09CD" w:rsidRDefault="00000000">
            <w:r>
              <w:t>January 8–10, 2027</w:t>
            </w:r>
          </w:p>
        </w:tc>
      </w:tr>
      <w:tr w:rsidR="003D09CD" w14:paraId="5C881366" w14:textId="77777777">
        <w:trPr>
          <w:jc w:val="center"/>
        </w:trPr>
        <w:tc>
          <w:tcPr>
            <w:tcW w:w="5112" w:type="dxa"/>
            <w:shd w:val="clear" w:color="auto" w:fill="EEF3F8"/>
            <w:tcMar>
              <w:top w:w="100" w:type="dxa"/>
              <w:left w:w="120" w:type="dxa"/>
              <w:bottom w:w="100" w:type="dxa"/>
              <w:right w:w="120" w:type="dxa"/>
            </w:tcMar>
          </w:tcPr>
          <w:p w14:paraId="69BFDB40" w14:textId="77777777" w:rsidR="003D09CD" w:rsidRDefault="00000000">
            <w:r>
              <w:rPr>
                <w:b/>
              </w:rPr>
              <w:t>Area</w:t>
            </w:r>
          </w:p>
        </w:tc>
        <w:tc>
          <w:tcPr>
            <w:tcW w:w="5112" w:type="dxa"/>
            <w:shd w:val="clear" w:color="auto" w:fill="EEF3F8"/>
            <w:tcMar>
              <w:top w:w="100" w:type="dxa"/>
              <w:left w:w="120" w:type="dxa"/>
              <w:bottom w:w="100" w:type="dxa"/>
              <w:right w:w="120" w:type="dxa"/>
            </w:tcMar>
          </w:tcPr>
          <w:p w14:paraId="004B1C44" w14:textId="77777777" w:rsidR="003D09CD" w:rsidRDefault="00000000">
            <w:r>
              <w:t>Orlando / Leesburg, Florida</w:t>
            </w:r>
          </w:p>
        </w:tc>
      </w:tr>
      <w:tr w:rsidR="003D09CD" w14:paraId="7F5CDC62" w14:textId="77777777">
        <w:trPr>
          <w:jc w:val="center"/>
        </w:trPr>
        <w:tc>
          <w:tcPr>
            <w:tcW w:w="5112" w:type="dxa"/>
            <w:tcMar>
              <w:top w:w="100" w:type="dxa"/>
              <w:left w:w="120" w:type="dxa"/>
              <w:bottom w:w="100" w:type="dxa"/>
              <w:right w:w="120" w:type="dxa"/>
            </w:tcMar>
          </w:tcPr>
          <w:p w14:paraId="6B5D20D2" w14:textId="77777777" w:rsidR="003D09CD" w:rsidRDefault="00000000">
            <w:r>
              <w:rPr>
                <w:b/>
              </w:rPr>
              <w:t>Event Website</w:t>
            </w:r>
          </w:p>
        </w:tc>
        <w:tc>
          <w:tcPr>
            <w:tcW w:w="5112" w:type="dxa"/>
            <w:tcMar>
              <w:top w:w="100" w:type="dxa"/>
              <w:left w:w="120" w:type="dxa"/>
              <w:bottom w:w="100" w:type="dxa"/>
              <w:right w:w="120" w:type="dxa"/>
            </w:tcMar>
          </w:tcPr>
          <w:p w14:paraId="6EC10EAC" w14:textId="77777777" w:rsidR="003D09CD" w:rsidRDefault="00000000">
            <w:r>
              <w:t>https://orlandolacrosse.com/international-sixes/</w:t>
            </w:r>
          </w:p>
        </w:tc>
      </w:tr>
      <w:tr w:rsidR="003D09CD" w14:paraId="658F13FC" w14:textId="77777777">
        <w:trPr>
          <w:jc w:val="center"/>
        </w:trPr>
        <w:tc>
          <w:tcPr>
            <w:tcW w:w="5112" w:type="dxa"/>
            <w:shd w:val="clear" w:color="auto" w:fill="EEF3F8"/>
            <w:tcMar>
              <w:top w:w="100" w:type="dxa"/>
              <w:left w:w="120" w:type="dxa"/>
              <w:bottom w:w="100" w:type="dxa"/>
              <w:right w:w="120" w:type="dxa"/>
            </w:tcMar>
          </w:tcPr>
          <w:p w14:paraId="287F9E34" w14:textId="77777777" w:rsidR="003D09CD" w:rsidRDefault="00000000">
            <w:r>
              <w:rPr>
                <w:b/>
              </w:rPr>
              <w:t>Registration</w:t>
            </w:r>
          </w:p>
        </w:tc>
        <w:tc>
          <w:tcPr>
            <w:tcW w:w="5112" w:type="dxa"/>
            <w:shd w:val="clear" w:color="auto" w:fill="EEF3F8"/>
            <w:tcMar>
              <w:top w:w="100" w:type="dxa"/>
              <w:left w:w="120" w:type="dxa"/>
              <w:bottom w:w="100" w:type="dxa"/>
              <w:right w:w="120" w:type="dxa"/>
            </w:tcMar>
          </w:tcPr>
          <w:p w14:paraId="42E4FB72" w14:textId="77777777" w:rsidR="003D09CD" w:rsidRDefault="00000000">
            <w:r>
              <w:t>https://orlandolacrosseevents.leagueapps.com/app/tournaments/5004839</w:t>
            </w:r>
          </w:p>
        </w:tc>
      </w:tr>
      <w:tr w:rsidR="003D09CD" w14:paraId="5957AF17" w14:textId="77777777">
        <w:trPr>
          <w:jc w:val="center"/>
        </w:trPr>
        <w:tc>
          <w:tcPr>
            <w:tcW w:w="5112" w:type="dxa"/>
            <w:tcMar>
              <w:top w:w="100" w:type="dxa"/>
              <w:left w:w="120" w:type="dxa"/>
              <w:bottom w:w="100" w:type="dxa"/>
              <w:right w:w="120" w:type="dxa"/>
            </w:tcMar>
          </w:tcPr>
          <w:p w14:paraId="3CFEA701" w14:textId="77777777" w:rsidR="003D09CD" w:rsidRDefault="00000000">
            <w:r>
              <w:rPr>
                <w:b/>
              </w:rPr>
              <w:t>Headquarters Hotel</w:t>
            </w:r>
          </w:p>
        </w:tc>
        <w:tc>
          <w:tcPr>
            <w:tcW w:w="5112" w:type="dxa"/>
            <w:tcMar>
              <w:top w:w="100" w:type="dxa"/>
              <w:left w:w="120" w:type="dxa"/>
              <w:bottom w:w="100" w:type="dxa"/>
              <w:right w:w="120" w:type="dxa"/>
            </w:tcMar>
          </w:tcPr>
          <w:p w14:paraId="10599FE4" w14:textId="77777777" w:rsidR="003D09CD" w:rsidRDefault="00000000">
            <w:r>
              <w:t>Mission Resort &amp; Club</w:t>
            </w:r>
          </w:p>
        </w:tc>
      </w:tr>
    </w:tbl>
    <w:p w14:paraId="13E4E737" w14:textId="77777777" w:rsidR="003D09CD" w:rsidRDefault="003D09CD"/>
    <w:p w14:paraId="4F86E4FF" w14:textId="77777777" w:rsidR="003D09CD" w:rsidRDefault="00000000">
      <w:r>
        <w:rPr>
          <w:b/>
        </w:rPr>
        <w:t xml:space="preserve">Important planning note: </w:t>
      </w:r>
      <w:r>
        <w:t>Exact game times, final division structure, field assignments, and certain event services will be confirmed as registrations develop.</w:t>
      </w:r>
    </w:p>
    <w:p w14:paraId="050BF770" w14:textId="77777777" w:rsidR="003D09CD" w:rsidRDefault="00000000">
      <w:pPr>
        <w:pStyle w:val="Heading1"/>
      </w:pPr>
      <w:r>
        <w:t>1. Registration, Divisions &amp; Fees</w:t>
      </w:r>
    </w:p>
    <w:p w14:paraId="37202D46" w14:textId="77777777" w:rsidR="003D09CD" w:rsidRDefault="00000000">
      <w:pPr>
        <w:pStyle w:val="ListBullet"/>
        <w:spacing w:after="60"/>
      </w:pPr>
      <w:r>
        <w:t>Men’s and Women’s Divisions: $1,750 per team, with a 5-game minimum.</w:t>
      </w:r>
    </w:p>
    <w:p w14:paraId="6875A900" w14:textId="77777777" w:rsidR="003D09CD" w:rsidRDefault="00000000">
      <w:pPr>
        <w:pStyle w:val="ListBullet"/>
        <w:spacing w:after="60"/>
      </w:pPr>
      <w:r>
        <w:t>19U Division: $1,500 per team.</w:t>
      </w:r>
    </w:p>
    <w:p w14:paraId="04E14549" w14:textId="77777777" w:rsidR="003D09CD" w:rsidRDefault="00000000">
      <w:pPr>
        <w:pStyle w:val="ListBullet"/>
        <w:spacing w:after="60"/>
      </w:pPr>
      <w:r>
        <w:t>Registration opened May 15, 2026.</w:t>
      </w:r>
    </w:p>
    <w:p w14:paraId="512BC4A8" w14:textId="77777777" w:rsidR="003D09CD" w:rsidRDefault="00000000">
      <w:pPr>
        <w:pStyle w:val="ListBullet"/>
        <w:spacing w:after="60"/>
      </w:pPr>
      <w:r>
        <w:t>Registration closes December 8, 2026.</w:t>
      </w:r>
    </w:p>
    <w:p w14:paraId="17243148" w14:textId="77777777" w:rsidR="003D09CD" w:rsidRDefault="00000000">
      <w:pPr>
        <w:pStyle w:val="ListBullet"/>
        <w:spacing w:after="60"/>
      </w:pPr>
      <w:r>
        <w:t>Each team entry is charged separately. For example, four team entries at $1,750 each total $7,000.</w:t>
      </w:r>
    </w:p>
    <w:p w14:paraId="62835F3C" w14:textId="77777777" w:rsidR="003D09CD" w:rsidRDefault="00000000">
      <w:pPr>
        <w:pStyle w:val="ListBullet"/>
        <w:spacing w:after="60"/>
      </w:pPr>
      <w:r>
        <w:t>Olympic Sixes is intended for teams preparing for Olympic qualification/Olympic competition and seeking the Olympic-style format.</w:t>
      </w:r>
    </w:p>
    <w:p w14:paraId="64E976F5" w14:textId="77777777" w:rsidR="003D09CD" w:rsidRDefault="00000000">
      <w:pPr>
        <w:pStyle w:val="ListBullet"/>
        <w:spacing w:after="60"/>
      </w:pPr>
      <w:r>
        <w:t>Open Sixes is intended for heritage/national-team development groups seeking additional playing time, player evaluation, or pool development.</w:t>
      </w:r>
    </w:p>
    <w:p w14:paraId="6B858000" w14:textId="77777777" w:rsidR="003D09CD" w:rsidRDefault="00000000">
      <w:pPr>
        <w:pStyle w:val="ListBullet"/>
        <w:spacing w:after="60"/>
      </w:pPr>
      <w:r>
        <w:t>The event expects the men’s Olympic and Open groups may ultimately be combined into one overall men’s division depending on the final field.</w:t>
      </w:r>
    </w:p>
    <w:p w14:paraId="7B8C6886" w14:textId="77777777" w:rsidR="003D09CD" w:rsidRDefault="00000000">
      <w:pPr>
        <w:pStyle w:val="ListBullet"/>
        <w:spacing w:after="60"/>
      </w:pPr>
      <w:r>
        <w:t>Women’s competition is currently planned as an Open division.</w:t>
      </w:r>
    </w:p>
    <w:p w14:paraId="5492C581" w14:textId="77777777" w:rsidR="003D09CD" w:rsidRDefault="00000000">
      <w:pPr>
        <w:pStyle w:val="Heading2"/>
      </w:pPr>
      <w:r>
        <w:t>Payment Options</w:t>
      </w:r>
    </w:p>
    <w:p w14:paraId="1DAFC433" w14:textId="77777777" w:rsidR="003D09CD" w:rsidRDefault="00000000">
      <w:pPr>
        <w:pStyle w:val="ListBullet"/>
        <w:spacing w:after="60"/>
      </w:pPr>
      <w:r>
        <w:t>Option 1: Pay the full registration fee by card during registration.</w:t>
      </w:r>
    </w:p>
    <w:p w14:paraId="7B06A64D" w14:textId="77777777" w:rsidR="003D09CD" w:rsidRDefault="00000000">
      <w:pPr>
        <w:pStyle w:val="ListBullet"/>
        <w:spacing w:after="60"/>
      </w:pPr>
      <w:r>
        <w:t>Option 2: Pay a 25% deposit by November 9, 2026, with the remaining balance due December 8, 2026.</w:t>
      </w:r>
    </w:p>
    <w:p w14:paraId="4926C6A4" w14:textId="77777777" w:rsidR="003D09CD" w:rsidRDefault="00000000">
      <w:pPr>
        <w:pStyle w:val="ListBullet"/>
        <w:spacing w:after="60"/>
      </w:pPr>
      <w:r>
        <w:t>Checks may be mailed to: Orlando Lacrosse, 224 Shady Oaks Cir., Lake Mary, FL 32746.</w:t>
      </w:r>
    </w:p>
    <w:p w14:paraId="6F9F665B" w14:textId="77777777" w:rsidR="003D09CD" w:rsidRDefault="00000000">
      <w:r>
        <w:rPr>
          <w:b/>
        </w:rPr>
        <w:t xml:space="preserve">Register online: </w:t>
      </w:r>
      <w:hyperlink r:id="rId11">
        <w:r w:rsidR="003D09CD">
          <w:rPr>
            <w:color w:val="0563C1"/>
            <w:u w:val="single"/>
          </w:rPr>
          <w:t>International Sixes Florida Registration</w:t>
        </w:r>
      </w:hyperlink>
    </w:p>
    <w:p w14:paraId="512696A9" w14:textId="77777777" w:rsidR="003D09CD" w:rsidRDefault="00000000">
      <w:pPr>
        <w:pStyle w:val="Heading1"/>
      </w:pPr>
      <w:r>
        <w:t>2. Multiple Team Entries</w:t>
      </w:r>
    </w:p>
    <w:p w14:paraId="506EB6EC" w14:textId="77777777" w:rsidR="003D09CD" w:rsidRDefault="00000000">
      <w:pPr>
        <w:pStyle w:val="ListBullet"/>
        <w:spacing w:after="60"/>
      </w:pPr>
      <w:r>
        <w:t>Organizations may enter up to two teams in each division per gender, subject to the final event structure.</w:t>
      </w:r>
    </w:p>
    <w:p w14:paraId="426C5A4B" w14:textId="77777777" w:rsidR="003D09CD" w:rsidRDefault="00000000">
      <w:pPr>
        <w:pStyle w:val="ListBullet"/>
        <w:spacing w:after="60"/>
      </w:pPr>
      <w:r>
        <w:t>Separate team names should be used for multiple entries—for example, Guatemala Black and Guatemala White.</w:t>
      </w:r>
    </w:p>
    <w:p w14:paraId="51D0D1ED" w14:textId="77777777" w:rsidR="003D09CD" w:rsidRDefault="00000000">
      <w:pPr>
        <w:pStyle w:val="ListBullet"/>
        <w:spacing w:after="60"/>
      </w:pPr>
      <w:r>
        <w:t>The event will make every effort to schedule multiple teams from the same organization so they would meet only in the playoffs, which is expected to be uncommon.</w:t>
      </w:r>
    </w:p>
    <w:p w14:paraId="53125367" w14:textId="77777777" w:rsidR="003D09CD" w:rsidRDefault="00000000">
      <w:pPr>
        <w:pStyle w:val="Heading1"/>
      </w:pPr>
      <w:r>
        <w:lastRenderedPageBreak/>
        <w:t>3. Rosters, Eligibility &amp; Waivers</w:t>
      </w:r>
    </w:p>
    <w:p w14:paraId="01167C40" w14:textId="77777777" w:rsidR="003D09CD" w:rsidRDefault="00000000">
      <w:pPr>
        <w:pStyle w:val="ListBullet"/>
        <w:spacing w:after="60"/>
      </w:pPr>
      <w:r>
        <w:t>No special player documentation or certifications are currently required, similar to the Heritage Cup process.</w:t>
      </w:r>
    </w:p>
    <w:p w14:paraId="56A950F5" w14:textId="77777777" w:rsidR="003D09CD" w:rsidRDefault="00000000">
      <w:pPr>
        <w:pStyle w:val="ListBullet"/>
        <w:spacing w:after="60"/>
      </w:pPr>
      <w:r>
        <w:t>Olympic Sixes guideline: 12 players is the standard roster target; reserve players may be added when needed.</w:t>
      </w:r>
    </w:p>
    <w:p w14:paraId="38939934" w14:textId="77777777" w:rsidR="003D09CD" w:rsidRDefault="00000000">
      <w:pPr>
        <w:pStyle w:val="ListBullet"/>
        <w:spacing w:after="60"/>
      </w:pPr>
      <w:r>
        <w:t>Open divisions: 18 players is recommended, with no strict player-number limit.</w:t>
      </w:r>
    </w:p>
    <w:p w14:paraId="116928CD" w14:textId="77777777" w:rsidR="003D09CD" w:rsidRDefault="00000000">
      <w:pPr>
        <w:pStyle w:val="ListBullet"/>
        <w:spacing w:after="60"/>
      </w:pPr>
      <w:r>
        <w:t>Teams should submit an event roster using the roster template provided after registration.</w:t>
      </w:r>
    </w:p>
    <w:p w14:paraId="0A4EE9D6" w14:textId="77777777" w:rsidR="003D09CD" w:rsidRDefault="00000000">
      <w:pPr>
        <w:pStyle w:val="ListBullet"/>
        <w:spacing w:after="60"/>
      </w:pPr>
      <w:r>
        <w:t>Every player and coach must complete the event waiver by January 3, 2027.</w:t>
      </w:r>
    </w:p>
    <w:p w14:paraId="106D7469" w14:textId="77777777" w:rsidR="003D09CD" w:rsidRDefault="00000000">
      <w:pPr>
        <w:pStyle w:val="ListBullet"/>
        <w:spacing w:after="60"/>
      </w:pPr>
      <w:r>
        <w:t>Players who complete the waiver are automatically added to the event update list for email and text communications.</w:t>
      </w:r>
    </w:p>
    <w:p w14:paraId="5217A66D" w14:textId="77777777" w:rsidR="003D09CD" w:rsidRDefault="00000000">
      <w:pPr>
        <w:pStyle w:val="Heading1"/>
      </w:pPr>
      <w:r>
        <w:t>4. Tournament Schedule &amp; Playing Expectations</w:t>
      </w:r>
    </w:p>
    <w:tbl>
      <w:tblPr>
        <w:tblStyle w:val="TableGrid"/>
        <w:tblW w:w="0" w:type="auto"/>
        <w:jc w:val="center"/>
        <w:tblLook w:val="04A0" w:firstRow="1" w:lastRow="0" w:firstColumn="1" w:lastColumn="0" w:noHBand="0" w:noVBand="1"/>
      </w:tblPr>
      <w:tblGrid>
        <w:gridCol w:w="3405"/>
        <w:gridCol w:w="3404"/>
        <w:gridCol w:w="3405"/>
      </w:tblGrid>
      <w:tr w:rsidR="003D09CD" w14:paraId="4D0BF620" w14:textId="77777777">
        <w:trPr>
          <w:jc w:val="center"/>
        </w:trPr>
        <w:tc>
          <w:tcPr>
            <w:tcW w:w="3408" w:type="dxa"/>
            <w:shd w:val="clear" w:color="auto" w:fill="0B2341"/>
            <w:tcMar>
              <w:top w:w="100" w:type="dxa"/>
              <w:left w:w="120" w:type="dxa"/>
              <w:bottom w:w="100" w:type="dxa"/>
              <w:right w:w="120" w:type="dxa"/>
            </w:tcMar>
          </w:tcPr>
          <w:p w14:paraId="70588BF8" w14:textId="77777777" w:rsidR="003D09CD" w:rsidRDefault="00000000">
            <w:r>
              <w:rPr>
                <w:b/>
                <w:color w:val="FFFFFF"/>
              </w:rPr>
              <w:t>Day</w:t>
            </w:r>
          </w:p>
        </w:tc>
        <w:tc>
          <w:tcPr>
            <w:tcW w:w="3408" w:type="dxa"/>
            <w:shd w:val="clear" w:color="auto" w:fill="0B2341"/>
            <w:tcMar>
              <w:top w:w="100" w:type="dxa"/>
              <w:left w:w="120" w:type="dxa"/>
              <w:bottom w:w="100" w:type="dxa"/>
              <w:right w:w="120" w:type="dxa"/>
            </w:tcMar>
          </w:tcPr>
          <w:p w14:paraId="0FFEAA46" w14:textId="77777777" w:rsidR="003D09CD" w:rsidRDefault="00000000">
            <w:r>
              <w:rPr>
                <w:b/>
                <w:color w:val="FFFFFF"/>
              </w:rPr>
              <w:t>Time</w:t>
            </w:r>
          </w:p>
        </w:tc>
        <w:tc>
          <w:tcPr>
            <w:tcW w:w="3408" w:type="dxa"/>
            <w:shd w:val="clear" w:color="auto" w:fill="0B2341"/>
            <w:tcMar>
              <w:top w:w="100" w:type="dxa"/>
              <w:left w:w="120" w:type="dxa"/>
              <w:bottom w:w="100" w:type="dxa"/>
              <w:right w:w="120" w:type="dxa"/>
            </w:tcMar>
          </w:tcPr>
          <w:p w14:paraId="37D6F89A" w14:textId="77777777" w:rsidR="003D09CD" w:rsidRDefault="00000000">
            <w:r>
              <w:rPr>
                <w:b/>
                <w:color w:val="FFFFFF"/>
              </w:rPr>
              <w:t>Plan</w:t>
            </w:r>
          </w:p>
        </w:tc>
      </w:tr>
      <w:tr w:rsidR="003D09CD" w14:paraId="69C912C0" w14:textId="77777777">
        <w:trPr>
          <w:jc w:val="center"/>
        </w:trPr>
        <w:tc>
          <w:tcPr>
            <w:tcW w:w="3408" w:type="dxa"/>
            <w:shd w:val="clear" w:color="auto" w:fill="EEF3F8"/>
            <w:tcMar>
              <w:top w:w="100" w:type="dxa"/>
              <w:left w:w="120" w:type="dxa"/>
              <w:bottom w:w="100" w:type="dxa"/>
              <w:right w:w="120" w:type="dxa"/>
            </w:tcMar>
          </w:tcPr>
          <w:p w14:paraId="5EEDFCB8" w14:textId="77777777" w:rsidR="003D09CD" w:rsidRDefault="00000000">
            <w:r>
              <w:t>Friday, Jan. 8</w:t>
            </w:r>
          </w:p>
        </w:tc>
        <w:tc>
          <w:tcPr>
            <w:tcW w:w="3408" w:type="dxa"/>
            <w:shd w:val="clear" w:color="auto" w:fill="EEF3F8"/>
            <w:tcMar>
              <w:top w:w="100" w:type="dxa"/>
              <w:left w:w="120" w:type="dxa"/>
              <w:bottom w:w="100" w:type="dxa"/>
              <w:right w:w="120" w:type="dxa"/>
            </w:tcMar>
          </w:tcPr>
          <w:p w14:paraId="6B05098A" w14:textId="77777777" w:rsidR="003D09CD" w:rsidRDefault="00000000">
            <w:r>
              <w:t>Morning / early afternoon</w:t>
            </w:r>
          </w:p>
        </w:tc>
        <w:tc>
          <w:tcPr>
            <w:tcW w:w="3408" w:type="dxa"/>
            <w:shd w:val="clear" w:color="auto" w:fill="EEF3F8"/>
            <w:tcMar>
              <w:top w:w="100" w:type="dxa"/>
              <w:left w:w="120" w:type="dxa"/>
              <w:bottom w:w="100" w:type="dxa"/>
              <w:right w:w="120" w:type="dxa"/>
            </w:tcMar>
          </w:tcPr>
          <w:p w14:paraId="3B4BE626" w14:textId="77777777" w:rsidR="003D09CD" w:rsidRDefault="00000000">
            <w:r>
              <w:t>Optional team training and practice access</w:t>
            </w:r>
          </w:p>
        </w:tc>
      </w:tr>
      <w:tr w:rsidR="003D09CD" w14:paraId="04263B76" w14:textId="77777777">
        <w:trPr>
          <w:jc w:val="center"/>
        </w:trPr>
        <w:tc>
          <w:tcPr>
            <w:tcW w:w="3408" w:type="dxa"/>
            <w:tcMar>
              <w:top w:w="100" w:type="dxa"/>
              <w:left w:w="120" w:type="dxa"/>
              <w:bottom w:w="100" w:type="dxa"/>
              <w:right w:w="120" w:type="dxa"/>
            </w:tcMar>
          </w:tcPr>
          <w:p w14:paraId="61E12C82" w14:textId="77777777" w:rsidR="003D09CD" w:rsidRDefault="00000000">
            <w:r>
              <w:t>Friday, Jan. 8</w:t>
            </w:r>
          </w:p>
        </w:tc>
        <w:tc>
          <w:tcPr>
            <w:tcW w:w="3408" w:type="dxa"/>
            <w:tcMar>
              <w:top w:w="100" w:type="dxa"/>
              <w:left w:w="120" w:type="dxa"/>
              <w:bottom w:w="100" w:type="dxa"/>
              <w:right w:w="120" w:type="dxa"/>
            </w:tcMar>
          </w:tcPr>
          <w:p w14:paraId="1675727D" w14:textId="77777777" w:rsidR="003D09CD" w:rsidRDefault="00000000">
            <w:r>
              <w:t>5:00–9:00 PM</w:t>
            </w:r>
          </w:p>
        </w:tc>
        <w:tc>
          <w:tcPr>
            <w:tcW w:w="3408" w:type="dxa"/>
            <w:tcMar>
              <w:top w:w="100" w:type="dxa"/>
              <w:left w:w="120" w:type="dxa"/>
              <w:bottom w:w="100" w:type="dxa"/>
              <w:right w:w="120" w:type="dxa"/>
            </w:tcMar>
          </w:tcPr>
          <w:p w14:paraId="32B5D12B" w14:textId="77777777" w:rsidR="003D09CD" w:rsidRDefault="00000000">
            <w:r>
              <w:t>Teams should expect to play their first game</w:t>
            </w:r>
          </w:p>
        </w:tc>
      </w:tr>
      <w:tr w:rsidR="003D09CD" w14:paraId="472187CB" w14:textId="77777777">
        <w:trPr>
          <w:jc w:val="center"/>
        </w:trPr>
        <w:tc>
          <w:tcPr>
            <w:tcW w:w="3408" w:type="dxa"/>
            <w:shd w:val="clear" w:color="auto" w:fill="EEF3F8"/>
            <w:tcMar>
              <w:top w:w="100" w:type="dxa"/>
              <w:left w:w="120" w:type="dxa"/>
              <w:bottom w:w="100" w:type="dxa"/>
              <w:right w:w="120" w:type="dxa"/>
            </w:tcMar>
          </w:tcPr>
          <w:p w14:paraId="49C3D35E" w14:textId="77777777" w:rsidR="003D09CD" w:rsidRDefault="00000000">
            <w:r>
              <w:t>Saturday, Jan. 9</w:t>
            </w:r>
          </w:p>
        </w:tc>
        <w:tc>
          <w:tcPr>
            <w:tcW w:w="3408" w:type="dxa"/>
            <w:shd w:val="clear" w:color="auto" w:fill="EEF3F8"/>
            <w:tcMar>
              <w:top w:w="100" w:type="dxa"/>
              <w:left w:w="120" w:type="dxa"/>
              <w:bottom w:w="100" w:type="dxa"/>
              <w:right w:w="120" w:type="dxa"/>
            </w:tcMar>
          </w:tcPr>
          <w:p w14:paraId="78908B25" w14:textId="77777777" w:rsidR="003D09CD" w:rsidRDefault="00000000">
            <w:r>
              <w:t>8:00 AM–8:00 PM</w:t>
            </w:r>
          </w:p>
        </w:tc>
        <w:tc>
          <w:tcPr>
            <w:tcW w:w="3408" w:type="dxa"/>
            <w:shd w:val="clear" w:color="auto" w:fill="EEF3F8"/>
            <w:tcMar>
              <w:top w:w="100" w:type="dxa"/>
              <w:left w:w="120" w:type="dxa"/>
              <w:bottom w:w="100" w:type="dxa"/>
              <w:right w:w="120" w:type="dxa"/>
            </w:tcMar>
          </w:tcPr>
          <w:p w14:paraId="5C370E04" w14:textId="77777777" w:rsidR="003D09CD" w:rsidRDefault="00000000">
            <w:r>
              <w:t>Teams will play three games</w:t>
            </w:r>
          </w:p>
        </w:tc>
      </w:tr>
      <w:tr w:rsidR="003D09CD" w14:paraId="03449E6C" w14:textId="77777777">
        <w:trPr>
          <w:jc w:val="center"/>
        </w:trPr>
        <w:tc>
          <w:tcPr>
            <w:tcW w:w="3408" w:type="dxa"/>
            <w:tcMar>
              <w:top w:w="100" w:type="dxa"/>
              <w:left w:w="120" w:type="dxa"/>
              <w:bottom w:w="100" w:type="dxa"/>
              <w:right w:w="120" w:type="dxa"/>
            </w:tcMar>
          </w:tcPr>
          <w:p w14:paraId="6C635681" w14:textId="77777777" w:rsidR="003D09CD" w:rsidRDefault="00000000">
            <w:r>
              <w:t>Sunday, Jan. 10</w:t>
            </w:r>
          </w:p>
        </w:tc>
        <w:tc>
          <w:tcPr>
            <w:tcW w:w="3408" w:type="dxa"/>
            <w:tcMar>
              <w:top w:w="100" w:type="dxa"/>
              <w:left w:w="120" w:type="dxa"/>
              <w:bottom w:w="100" w:type="dxa"/>
              <w:right w:w="120" w:type="dxa"/>
            </w:tcMar>
          </w:tcPr>
          <w:p w14:paraId="39FA71F3" w14:textId="77777777" w:rsidR="003D09CD" w:rsidRDefault="00000000">
            <w:r>
              <w:t>8:00 AM–1:00/2:00 PM</w:t>
            </w:r>
          </w:p>
        </w:tc>
        <w:tc>
          <w:tcPr>
            <w:tcW w:w="3408" w:type="dxa"/>
            <w:tcMar>
              <w:top w:w="100" w:type="dxa"/>
              <w:left w:w="120" w:type="dxa"/>
              <w:bottom w:w="100" w:type="dxa"/>
              <w:right w:w="120" w:type="dxa"/>
            </w:tcMar>
          </w:tcPr>
          <w:p w14:paraId="57F23E15" w14:textId="77777777" w:rsidR="003D09CD" w:rsidRDefault="00000000">
            <w:r>
              <w:t>Teams will play one game; event concludes approximately 1:00–2:00 PM</w:t>
            </w:r>
          </w:p>
        </w:tc>
      </w:tr>
    </w:tbl>
    <w:p w14:paraId="7A7E5332" w14:textId="77777777" w:rsidR="003D09CD" w:rsidRDefault="00000000">
      <w:r>
        <w:rPr>
          <w:b/>
        </w:rPr>
        <w:t xml:space="preserve">Travel planning recommendation: </w:t>
      </w:r>
      <w:r>
        <w:t>Teams should plan to be in the Orlando / Central Florida area by Friday morning or early afternoon if they want to use the optional training/practice period. Teams should not schedule departing flights before the event concludes Sunday afternoon.</w:t>
      </w:r>
    </w:p>
    <w:p w14:paraId="5B4AADAF" w14:textId="77777777" w:rsidR="003D09CD" w:rsidRDefault="00000000">
      <w:pPr>
        <w:pStyle w:val="Heading1"/>
      </w:pPr>
      <w:r>
        <w:t>5. What the Team Entry Fee Includes</w:t>
      </w:r>
    </w:p>
    <w:p w14:paraId="5AF6018B" w14:textId="77777777" w:rsidR="003D09CD" w:rsidRDefault="00000000">
      <w:pPr>
        <w:pStyle w:val="ListBullet"/>
        <w:spacing w:after="60"/>
      </w:pPr>
      <w:r>
        <w:t>Tournament entry and competition scheduling.</w:t>
      </w:r>
    </w:p>
    <w:p w14:paraId="2AA60BB6" w14:textId="77777777" w:rsidR="003D09CD" w:rsidRDefault="00000000">
      <w:pPr>
        <w:pStyle w:val="ListBullet"/>
        <w:spacing w:after="60"/>
      </w:pPr>
      <w:r>
        <w:t>Full field access, including optional team training/practice use on Friday morning and afternoon before competition begins at 5:00 PM.</w:t>
      </w:r>
    </w:p>
    <w:p w14:paraId="3F1C1345" w14:textId="77777777" w:rsidR="003D09CD" w:rsidRDefault="00000000">
      <w:pPr>
        <w:pStyle w:val="ListBullet"/>
        <w:spacing w:after="60"/>
      </w:pPr>
      <w:r>
        <w:t>All game officials, provided and paid by the event.</w:t>
      </w:r>
    </w:p>
    <w:p w14:paraId="331C02DA" w14:textId="77777777" w:rsidR="003D09CD" w:rsidRDefault="00000000">
      <w:pPr>
        <w:pStyle w:val="ListBullet"/>
        <w:spacing w:after="60"/>
      </w:pPr>
      <w:r>
        <w:t>Athletic training staff on site throughout the event.</w:t>
      </w:r>
    </w:p>
    <w:p w14:paraId="54A6354B" w14:textId="77777777" w:rsidR="003D09CD" w:rsidRDefault="00000000">
      <w:pPr>
        <w:pStyle w:val="ListBullet"/>
        <w:spacing w:after="60"/>
      </w:pPr>
      <w:r>
        <w:t>Game supplies, including balls and standard competition equipment.</w:t>
      </w:r>
    </w:p>
    <w:p w14:paraId="07575EC2" w14:textId="77777777" w:rsidR="003D09CD" w:rsidRDefault="00000000">
      <w:pPr>
        <w:pStyle w:val="ListBullet"/>
        <w:spacing w:after="60"/>
      </w:pPr>
      <w:r>
        <w:t>General event liability coverage.</w:t>
      </w:r>
    </w:p>
    <w:p w14:paraId="3DDAEA28" w14:textId="77777777" w:rsidR="003D09CD" w:rsidRDefault="00000000">
      <w:r>
        <w:rPr>
          <w:b/>
        </w:rPr>
        <w:t xml:space="preserve">Not included: </w:t>
      </w:r>
      <w:r>
        <w:t>airfare and other travel expenses, hotel accommodations, uniforms, meals, local transportation, and team-specific insurance. Individual teams should maintain insurance coverage appropriate for their organization.</w:t>
      </w:r>
    </w:p>
    <w:p w14:paraId="1255C46B" w14:textId="77777777" w:rsidR="003D09CD" w:rsidRDefault="00000000">
      <w:r>
        <w:rPr>
          <w:b/>
        </w:rPr>
        <w:t xml:space="preserve">Hydration: </w:t>
      </w:r>
      <w:r>
        <w:t>The event is evaluating providing water coolers and cups at the fields. Final hydration arrangements will be communicated when confirmed. Teams should be prepared to manage their own hydration needs.</w:t>
      </w:r>
    </w:p>
    <w:p w14:paraId="7F5D0613" w14:textId="77777777" w:rsidR="003D09CD" w:rsidRDefault="00000000">
      <w:pPr>
        <w:pStyle w:val="Heading1"/>
      </w:pPr>
      <w:r>
        <w:lastRenderedPageBreak/>
        <w:t>6. International Team Travel Support</w:t>
      </w:r>
    </w:p>
    <w:p w14:paraId="2EBEF280" w14:textId="77777777" w:rsidR="003D09CD" w:rsidRDefault="00000000">
      <w:r>
        <w:t>Orlando Lacrosse is working with Robinson Cruise and Travel to help international teams build practical travel packages. Travel planning will be handled as an information-exchange process so packages can be tailored to each team’s needs and budget.</w:t>
      </w:r>
    </w:p>
    <w:p w14:paraId="6E69EC0B" w14:textId="77777777" w:rsidR="003D09CD" w:rsidRDefault="00000000">
      <w:pPr>
        <w:pStyle w:val="Heading2"/>
      </w:pPr>
      <w:r>
        <w:t>Information Needed for a Travel Quote</w:t>
      </w:r>
    </w:p>
    <w:p w14:paraId="70915023" w14:textId="77777777" w:rsidR="003D09CD" w:rsidRDefault="00000000">
      <w:pPr>
        <w:pStyle w:val="ListBullet"/>
        <w:spacing w:after="60"/>
      </w:pPr>
      <w:r>
        <w:t>Approximate number of teams traveling, including the number of players and coaches for each team.</w:t>
      </w:r>
    </w:p>
    <w:p w14:paraId="11BC4F85" w14:textId="7213DB14" w:rsidR="003D09CD" w:rsidRDefault="00000000">
      <w:pPr>
        <w:pStyle w:val="ListBullet"/>
        <w:spacing w:after="60"/>
      </w:pPr>
      <w:r>
        <w:t>Airport transportation only, or airport transportation plus hotel-to-field transportation.</w:t>
      </w:r>
      <w:r w:rsidR="00FD1FAF">
        <w:br/>
        <w:t>&gt;</w:t>
      </w:r>
      <w:r w:rsidR="003071C1" w:rsidRPr="003071C1">
        <w:rPr>
          <w:rStyle w:val="Header"/>
        </w:rPr>
        <w:t xml:space="preserve"> </w:t>
      </w:r>
      <w:r w:rsidR="003071C1">
        <w:rPr>
          <w:rStyle w:val="Strong"/>
        </w:rPr>
        <w:t>Note:</w:t>
      </w:r>
      <w:r w:rsidR="003071C1">
        <w:t xml:space="preserve"> In many cases, we find it is more cost-effective and provides greater flexibility for teams to </w:t>
      </w:r>
      <w:r w:rsidR="003071C1">
        <w:rPr>
          <w:rStyle w:val="Strong"/>
        </w:rPr>
        <w:t>arrange their own international flights</w:t>
      </w:r>
      <w:r w:rsidR="003071C1">
        <w:t>, while we assist with airport transfers, local transportation, hotels, and other ground arrangements as needed.</w:t>
      </w:r>
    </w:p>
    <w:p w14:paraId="00435E16" w14:textId="77777777" w:rsidR="003D09CD" w:rsidRDefault="00000000">
      <w:pPr>
        <w:pStyle w:val="ListBullet"/>
        <w:spacing w:after="60"/>
      </w:pPr>
      <w:r>
        <w:t>Meal preferences—such as two team meals per day or a less formal meal arrangement.</w:t>
      </w:r>
    </w:p>
    <w:p w14:paraId="337D3162" w14:textId="77777777" w:rsidR="003D09CD" w:rsidRDefault="00000000">
      <w:pPr>
        <w:pStyle w:val="ListBullet"/>
        <w:spacing w:after="60"/>
      </w:pPr>
      <w:r>
        <w:t>Preferred arrival and departure dates, if different from the tournament schedule.</w:t>
      </w:r>
    </w:p>
    <w:p w14:paraId="64DC49B4" w14:textId="77777777" w:rsidR="003D09CD" w:rsidRDefault="00000000">
      <w:pPr>
        <w:pStyle w:val="ListBullet"/>
        <w:spacing w:after="60"/>
      </w:pPr>
      <w:r>
        <w:t>Any special transportation, accessibility, or group requirements.</w:t>
      </w:r>
    </w:p>
    <w:p w14:paraId="72046317" w14:textId="77777777" w:rsidR="003D09CD" w:rsidRDefault="00000000">
      <w:pPr>
        <w:pStyle w:val="Heading1"/>
      </w:pPr>
      <w:r>
        <w:t>7. Hotel Headquarters &amp; Accommodation</w:t>
      </w:r>
    </w:p>
    <w:p w14:paraId="2D5A6E5B" w14:textId="77777777" w:rsidR="003D09CD" w:rsidRDefault="00000000">
      <w:r>
        <w:t>The event headquarters hotel is currently planned around Mission Resort &amp; Club. International teams are encouraged to review the property, room rates, and setting as an initial option. Additional hotel choices may be added as planning continues.</w:t>
      </w:r>
    </w:p>
    <w:p w14:paraId="01485C6C" w14:textId="77777777" w:rsidR="003D09CD" w:rsidRDefault="00000000">
      <w:r>
        <w:rPr>
          <w:b/>
        </w:rPr>
        <w:t xml:space="preserve">Mission Resort &amp; Club: </w:t>
      </w:r>
      <w:hyperlink r:id="rId12">
        <w:r w:rsidR="003D09CD">
          <w:rPr>
            <w:color w:val="0563C1"/>
            <w:u w:val="single"/>
          </w:rPr>
          <w:t>View resort information</w:t>
        </w:r>
      </w:hyperlink>
    </w:p>
    <w:p w14:paraId="500E5A06" w14:textId="77777777" w:rsidR="003D09CD" w:rsidRDefault="00000000">
      <w:r>
        <w:rPr>
          <w:b/>
        </w:rPr>
        <w:t xml:space="preserve">Group reservation link: </w:t>
      </w:r>
      <w:hyperlink r:id="rId13">
        <w:r w:rsidR="003D09CD">
          <w:rPr>
            <w:color w:val="0563C1"/>
            <w:u w:val="single"/>
          </w:rPr>
          <w:t>Mission Resort group booking</w:t>
        </w:r>
      </w:hyperlink>
    </w:p>
    <w:p w14:paraId="51A07A43" w14:textId="77777777" w:rsidR="003D09CD" w:rsidRDefault="00000000">
      <w:pPr>
        <w:pStyle w:val="Heading1"/>
      </w:pPr>
      <w:r>
        <w:t>8. Recommended Next Steps for Your Organization</w:t>
      </w:r>
    </w:p>
    <w:p w14:paraId="147F38BB" w14:textId="77777777" w:rsidR="003D09CD" w:rsidRDefault="00000000">
      <w:pPr>
        <w:pStyle w:val="ListBullet"/>
        <w:spacing w:after="60"/>
      </w:pPr>
      <w:r>
        <w:t>Confirm your organization’s expected number of teams and approximate roster sizes.</w:t>
      </w:r>
    </w:p>
    <w:p w14:paraId="6FB00FFC" w14:textId="77777777" w:rsidR="003D09CD" w:rsidRDefault="00000000">
      <w:pPr>
        <w:pStyle w:val="ListBullet"/>
        <w:spacing w:after="60"/>
      </w:pPr>
      <w:r>
        <w:t>Complete tournament registration for each team entry.</w:t>
      </w:r>
    </w:p>
    <w:p w14:paraId="50621D46" w14:textId="77777777" w:rsidR="003D09CD" w:rsidRDefault="00000000">
      <w:pPr>
        <w:pStyle w:val="ListBullet"/>
        <w:spacing w:after="60"/>
      </w:pPr>
      <w:r>
        <w:t>Choose your preferred payment option and calendar the applicable payment deadlines.</w:t>
      </w:r>
    </w:p>
    <w:p w14:paraId="5F09E177" w14:textId="77777777" w:rsidR="003D09CD" w:rsidRDefault="00000000">
      <w:pPr>
        <w:pStyle w:val="ListBullet"/>
        <w:spacing w:after="60"/>
      </w:pPr>
      <w:r>
        <w:t>Begin collecting player and coach information for the official event roster.</w:t>
      </w:r>
    </w:p>
    <w:p w14:paraId="191B86AC" w14:textId="77777777" w:rsidR="003D09CD" w:rsidRDefault="00000000">
      <w:pPr>
        <w:pStyle w:val="ListBullet"/>
        <w:spacing w:after="60"/>
      </w:pPr>
      <w:r>
        <w:t>Plan travel so teams are available for the Friday evening opening games.</w:t>
      </w:r>
    </w:p>
    <w:p w14:paraId="500A324D" w14:textId="77777777" w:rsidR="003D09CD" w:rsidRDefault="00000000">
      <w:pPr>
        <w:pStyle w:val="ListBullet"/>
        <w:spacing w:after="60"/>
      </w:pPr>
      <w:r>
        <w:t>Review Mission Resort &amp; Club and discuss hotel preferences with the travel team.</w:t>
      </w:r>
    </w:p>
    <w:p w14:paraId="32388831" w14:textId="77777777" w:rsidR="003D09CD" w:rsidRDefault="00000000">
      <w:pPr>
        <w:pStyle w:val="ListBullet"/>
        <w:spacing w:after="60"/>
      </w:pPr>
      <w:r>
        <w:t>Tell the travel team whether you need airport transfers, field transportation, meals, or a complete package.</w:t>
      </w:r>
    </w:p>
    <w:p w14:paraId="3DCD9FEF" w14:textId="77777777" w:rsidR="003D09CD" w:rsidRDefault="00000000">
      <w:pPr>
        <w:pStyle w:val="ListBullet"/>
        <w:spacing w:after="60"/>
      </w:pPr>
      <w:r>
        <w:t>Ensure every player and coach completes the event waiver by January 3, 2027.</w:t>
      </w:r>
    </w:p>
    <w:p w14:paraId="147D6F64" w14:textId="77777777" w:rsidR="003D09CD" w:rsidRDefault="00000000">
      <w:pPr>
        <w:pStyle w:val="ListBullet"/>
        <w:spacing w:after="60"/>
      </w:pPr>
      <w:r>
        <w:t>Monitor the event website and registration email updates for schedule, field, and operational announcements.</w:t>
      </w:r>
    </w:p>
    <w:p w14:paraId="2B797BE2" w14:textId="77777777" w:rsidR="00473C09" w:rsidRDefault="00473C09" w:rsidP="00473C09">
      <w:pPr>
        <w:pStyle w:val="ListBullet"/>
        <w:numPr>
          <w:ilvl w:val="0"/>
          <w:numId w:val="0"/>
        </w:numPr>
        <w:spacing w:after="60"/>
        <w:ind w:left="360" w:hanging="360"/>
      </w:pPr>
    </w:p>
    <w:p w14:paraId="00F443B1" w14:textId="77777777" w:rsidR="00473C09" w:rsidRDefault="00473C09" w:rsidP="00473C09">
      <w:pPr>
        <w:pStyle w:val="ListBullet"/>
        <w:numPr>
          <w:ilvl w:val="0"/>
          <w:numId w:val="0"/>
        </w:numPr>
        <w:spacing w:after="60"/>
        <w:ind w:left="360" w:hanging="360"/>
      </w:pPr>
    </w:p>
    <w:p w14:paraId="5F30DC2B" w14:textId="77777777" w:rsidR="00473C09" w:rsidRDefault="00473C09" w:rsidP="00473C09">
      <w:pPr>
        <w:pStyle w:val="ListBullet"/>
        <w:numPr>
          <w:ilvl w:val="0"/>
          <w:numId w:val="0"/>
        </w:numPr>
        <w:spacing w:after="60"/>
        <w:ind w:left="360" w:hanging="360"/>
      </w:pPr>
    </w:p>
    <w:p w14:paraId="450AF902" w14:textId="77777777" w:rsidR="00473C09" w:rsidRDefault="00473C09" w:rsidP="00473C09">
      <w:pPr>
        <w:pStyle w:val="ListBullet"/>
        <w:numPr>
          <w:ilvl w:val="0"/>
          <w:numId w:val="0"/>
        </w:numPr>
        <w:spacing w:after="60"/>
        <w:ind w:left="360" w:hanging="360"/>
      </w:pPr>
    </w:p>
    <w:p w14:paraId="2B270175" w14:textId="77777777" w:rsidR="003D09CD" w:rsidRDefault="00000000">
      <w:pPr>
        <w:pStyle w:val="Heading1"/>
      </w:pPr>
      <w:r>
        <w:lastRenderedPageBreak/>
        <w:t>9. Key Dates</w:t>
      </w:r>
    </w:p>
    <w:tbl>
      <w:tblPr>
        <w:tblStyle w:val="TableGrid"/>
        <w:tblW w:w="0" w:type="auto"/>
        <w:tblLook w:val="04A0" w:firstRow="1" w:lastRow="0" w:firstColumn="1" w:lastColumn="0" w:noHBand="0" w:noVBand="1"/>
      </w:tblPr>
      <w:tblGrid>
        <w:gridCol w:w="5107"/>
        <w:gridCol w:w="5107"/>
      </w:tblGrid>
      <w:tr w:rsidR="003D09CD" w14:paraId="648D95F9" w14:textId="77777777">
        <w:tc>
          <w:tcPr>
            <w:tcW w:w="5112" w:type="dxa"/>
            <w:shd w:val="clear" w:color="auto" w:fill="0B2341"/>
          </w:tcPr>
          <w:p w14:paraId="126FACD7" w14:textId="77777777" w:rsidR="003D09CD" w:rsidRDefault="00000000">
            <w:r>
              <w:rPr>
                <w:b/>
                <w:color w:val="FFFFFF"/>
              </w:rPr>
              <w:t>Date</w:t>
            </w:r>
          </w:p>
        </w:tc>
        <w:tc>
          <w:tcPr>
            <w:tcW w:w="5112" w:type="dxa"/>
            <w:shd w:val="clear" w:color="auto" w:fill="0B2341"/>
          </w:tcPr>
          <w:p w14:paraId="61466495" w14:textId="77777777" w:rsidR="003D09CD" w:rsidRDefault="00000000">
            <w:r>
              <w:rPr>
                <w:b/>
                <w:color w:val="FFFFFF"/>
              </w:rPr>
              <w:t>Milestone</w:t>
            </w:r>
          </w:p>
        </w:tc>
      </w:tr>
      <w:tr w:rsidR="003D09CD" w14:paraId="0A7A2B96" w14:textId="77777777">
        <w:tc>
          <w:tcPr>
            <w:tcW w:w="5112" w:type="dxa"/>
            <w:shd w:val="clear" w:color="auto" w:fill="EEF3F8"/>
            <w:tcMar>
              <w:top w:w="100" w:type="dxa"/>
              <w:left w:w="120" w:type="dxa"/>
              <w:bottom w:w="100" w:type="dxa"/>
              <w:right w:w="120" w:type="dxa"/>
            </w:tcMar>
          </w:tcPr>
          <w:p w14:paraId="26BF563D" w14:textId="77777777" w:rsidR="003D09CD" w:rsidRDefault="00000000">
            <w:r>
              <w:t>May 15, 2026</w:t>
            </w:r>
          </w:p>
        </w:tc>
        <w:tc>
          <w:tcPr>
            <w:tcW w:w="5112" w:type="dxa"/>
            <w:shd w:val="clear" w:color="auto" w:fill="EEF3F8"/>
            <w:tcMar>
              <w:top w:w="100" w:type="dxa"/>
              <w:left w:w="120" w:type="dxa"/>
              <w:bottom w:w="100" w:type="dxa"/>
              <w:right w:w="120" w:type="dxa"/>
            </w:tcMar>
          </w:tcPr>
          <w:p w14:paraId="155C2167" w14:textId="77777777" w:rsidR="003D09CD" w:rsidRDefault="00000000">
            <w:r>
              <w:t>Registration opens</w:t>
            </w:r>
          </w:p>
        </w:tc>
      </w:tr>
      <w:tr w:rsidR="003D09CD" w14:paraId="7BBAA2B3" w14:textId="77777777">
        <w:tc>
          <w:tcPr>
            <w:tcW w:w="5112" w:type="dxa"/>
            <w:tcMar>
              <w:top w:w="100" w:type="dxa"/>
              <w:left w:w="120" w:type="dxa"/>
              <w:bottom w:w="100" w:type="dxa"/>
              <w:right w:w="120" w:type="dxa"/>
            </w:tcMar>
          </w:tcPr>
          <w:p w14:paraId="0BE6D1B1" w14:textId="77777777" w:rsidR="003D09CD" w:rsidRDefault="00000000">
            <w:r>
              <w:t>November 9, 2026</w:t>
            </w:r>
          </w:p>
        </w:tc>
        <w:tc>
          <w:tcPr>
            <w:tcW w:w="5112" w:type="dxa"/>
            <w:tcMar>
              <w:top w:w="100" w:type="dxa"/>
              <w:left w:w="120" w:type="dxa"/>
              <w:bottom w:w="100" w:type="dxa"/>
              <w:right w:w="120" w:type="dxa"/>
            </w:tcMar>
          </w:tcPr>
          <w:p w14:paraId="31072F9F" w14:textId="77777777" w:rsidR="003D09CD" w:rsidRDefault="00000000">
            <w:r>
              <w:t>25% deposit deadline for teams using the deposit option</w:t>
            </w:r>
          </w:p>
        </w:tc>
      </w:tr>
      <w:tr w:rsidR="003D09CD" w14:paraId="7A4B2D92" w14:textId="77777777">
        <w:tc>
          <w:tcPr>
            <w:tcW w:w="5112" w:type="dxa"/>
            <w:shd w:val="clear" w:color="auto" w:fill="EEF3F8"/>
            <w:tcMar>
              <w:top w:w="100" w:type="dxa"/>
              <w:left w:w="120" w:type="dxa"/>
              <w:bottom w:w="100" w:type="dxa"/>
              <w:right w:w="120" w:type="dxa"/>
            </w:tcMar>
          </w:tcPr>
          <w:p w14:paraId="4200B938" w14:textId="77777777" w:rsidR="003D09CD" w:rsidRDefault="00000000">
            <w:r>
              <w:t>December 8, 2026</w:t>
            </w:r>
          </w:p>
        </w:tc>
        <w:tc>
          <w:tcPr>
            <w:tcW w:w="5112" w:type="dxa"/>
            <w:shd w:val="clear" w:color="auto" w:fill="EEF3F8"/>
            <w:tcMar>
              <w:top w:w="100" w:type="dxa"/>
              <w:left w:w="120" w:type="dxa"/>
              <w:bottom w:w="100" w:type="dxa"/>
              <w:right w:w="120" w:type="dxa"/>
            </w:tcMar>
          </w:tcPr>
          <w:p w14:paraId="30CE6D7D" w14:textId="77777777" w:rsidR="003D09CD" w:rsidRDefault="00000000">
            <w:r>
              <w:t>Registration closes; remaining registration balance due</w:t>
            </w:r>
          </w:p>
        </w:tc>
      </w:tr>
      <w:tr w:rsidR="003D09CD" w14:paraId="76DB30E5" w14:textId="77777777">
        <w:tc>
          <w:tcPr>
            <w:tcW w:w="5112" w:type="dxa"/>
            <w:tcMar>
              <w:top w:w="100" w:type="dxa"/>
              <w:left w:w="120" w:type="dxa"/>
              <w:bottom w:w="100" w:type="dxa"/>
              <w:right w:w="120" w:type="dxa"/>
            </w:tcMar>
          </w:tcPr>
          <w:p w14:paraId="31204016" w14:textId="77777777" w:rsidR="003D09CD" w:rsidRDefault="00000000">
            <w:r>
              <w:t>January 3, 2027</w:t>
            </w:r>
          </w:p>
        </w:tc>
        <w:tc>
          <w:tcPr>
            <w:tcW w:w="5112" w:type="dxa"/>
            <w:tcMar>
              <w:top w:w="100" w:type="dxa"/>
              <w:left w:w="120" w:type="dxa"/>
              <w:bottom w:w="100" w:type="dxa"/>
              <w:right w:w="120" w:type="dxa"/>
            </w:tcMar>
          </w:tcPr>
          <w:p w14:paraId="3D47642F" w14:textId="77777777" w:rsidR="003D09CD" w:rsidRDefault="00000000">
            <w:r>
              <w:t>Player and coach event waivers due</w:t>
            </w:r>
          </w:p>
        </w:tc>
      </w:tr>
      <w:tr w:rsidR="003D09CD" w14:paraId="6CE78258" w14:textId="77777777">
        <w:tc>
          <w:tcPr>
            <w:tcW w:w="5112" w:type="dxa"/>
            <w:shd w:val="clear" w:color="auto" w:fill="EEF3F8"/>
            <w:tcMar>
              <w:top w:w="100" w:type="dxa"/>
              <w:left w:w="120" w:type="dxa"/>
              <w:bottom w:w="100" w:type="dxa"/>
              <w:right w:w="120" w:type="dxa"/>
            </w:tcMar>
          </w:tcPr>
          <w:p w14:paraId="51EFA884" w14:textId="77777777" w:rsidR="003D09CD" w:rsidRDefault="00000000">
            <w:r>
              <w:t>January 8, 2027</w:t>
            </w:r>
          </w:p>
        </w:tc>
        <w:tc>
          <w:tcPr>
            <w:tcW w:w="5112" w:type="dxa"/>
            <w:shd w:val="clear" w:color="auto" w:fill="EEF3F8"/>
            <w:tcMar>
              <w:top w:w="100" w:type="dxa"/>
              <w:left w:w="120" w:type="dxa"/>
              <w:bottom w:w="100" w:type="dxa"/>
              <w:right w:w="120" w:type="dxa"/>
            </w:tcMar>
          </w:tcPr>
          <w:p w14:paraId="7220BC5F" w14:textId="77777777" w:rsidR="003D09CD" w:rsidRDefault="00000000">
            <w:r>
              <w:t>International Sixes Florida begins; optional Friday training/practice; games begin at 5:00 PM</w:t>
            </w:r>
          </w:p>
        </w:tc>
      </w:tr>
      <w:tr w:rsidR="003D09CD" w14:paraId="608FF197" w14:textId="77777777">
        <w:tc>
          <w:tcPr>
            <w:tcW w:w="5112" w:type="dxa"/>
            <w:tcMar>
              <w:top w:w="100" w:type="dxa"/>
              <w:left w:w="120" w:type="dxa"/>
              <w:bottom w:w="100" w:type="dxa"/>
              <w:right w:w="120" w:type="dxa"/>
            </w:tcMar>
          </w:tcPr>
          <w:p w14:paraId="0880514C" w14:textId="77777777" w:rsidR="003D09CD" w:rsidRDefault="00000000">
            <w:r>
              <w:t>January 9, 2027</w:t>
            </w:r>
          </w:p>
        </w:tc>
        <w:tc>
          <w:tcPr>
            <w:tcW w:w="5112" w:type="dxa"/>
            <w:tcMar>
              <w:top w:w="100" w:type="dxa"/>
              <w:left w:w="120" w:type="dxa"/>
              <w:bottom w:w="100" w:type="dxa"/>
              <w:right w:w="120" w:type="dxa"/>
            </w:tcMar>
          </w:tcPr>
          <w:p w14:paraId="3DBB96AB" w14:textId="77777777" w:rsidR="003D09CD" w:rsidRDefault="00000000">
            <w:r>
              <w:t>Three-game Saturday competition window</w:t>
            </w:r>
          </w:p>
        </w:tc>
      </w:tr>
      <w:tr w:rsidR="003D09CD" w14:paraId="0220A22C" w14:textId="77777777">
        <w:tc>
          <w:tcPr>
            <w:tcW w:w="5112" w:type="dxa"/>
            <w:shd w:val="clear" w:color="auto" w:fill="EEF3F8"/>
            <w:tcMar>
              <w:top w:w="100" w:type="dxa"/>
              <w:left w:w="120" w:type="dxa"/>
              <w:bottom w:w="100" w:type="dxa"/>
              <w:right w:w="120" w:type="dxa"/>
            </w:tcMar>
          </w:tcPr>
          <w:p w14:paraId="0D341509" w14:textId="77777777" w:rsidR="003D09CD" w:rsidRDefault="00000000">
            <w:r>
              <w:t>January 10, 2027</w:t>
            </w:r>
          </w:p>
        </w:tc>
        <w:tc>
          <w:tcPr>
            <w:tcW w:w="5112" w:type="dxa"/>
            <w:shd w:val="clear" w:color="auto" w:fill="EEF3F8"/>
            <w:tcMar>
              <w:top w:w="100" w:type="dxa"/>
              <w:left w:w="120" w:type="dxa"/>
              <w:bottom w:w="100" w:type="dxa"/>
              <w:right w:w="120" w:type="dxa"/>
            </w:tcMar>
          </w:tcPr>
          <w:p w14:paraId="2217B251" w14:textId="77777777" w:rsidR="003D09CD" w:rsidRDefault="00000000">
            <w:r>
              <w:t>Final games; event concludes approximately 1:00–2:00 PM</w:t>
            </w:r>
          </w:p>
        </w:tc>
      </w:tr>
    </w:tbl>
    <w:p w14:paraId="38FA362B" w14:textId="77777777" w:rsidR="003D09CD" w:rsidRDefault="00000000">
      <w:pPr>
        <w:pStyle w:val="Heading1"/>
      </w:pPr>
      <w:r>
        <w:t>10. Staying Connected</w:t>
      </w:r>
    </w:p>
    <w:p w14:paraId="71FCF4B3" w14:textId="77777777" w:rsidR="003D09CD" w:rsidRDefault="00000000">
      <w:r>
        <w:t>The International Sixes Florida event webpage will be the primary source for updated tournament information. Registered teams will also receive email updates beginning in September, with additional communications closer to the event.</w:t>
      </w:r>
    </w:p>
    <w:p w14:paraId="10446925" w14:textId="77777777" w:rsidR="003D09CD" w:rsidRDefault="00000000">
      <w:r>
        <w:rPr>
          <w:b/>
        </w:rPr>
        <w:t xml:space="preserve">Event information: </w:t>
      </w:r>
      <w:hyperlink r:id="rId14">
        <w:r w:rsidR="003D09CD">
          <w:rPr>
            <w:color w:val="0563C1"/>
            <w:u w:val="single"/>
          </w:rPr>
          <w:t>International Sixes Florida – Orlando Lacrosse</w:t>
        </w:r>
      </w:hyperlink>
    </w:p>
    <w:p w14:paraId="2B827C7F" w14:textId="77777777" w:rsidR="003D09CD" w:rsidRDefault="00000000">
      <w:r>
        <w:rPr>
          <w:b/>
        </w:rPr>
        <w:t xml:space="preserve">Registration: </w:t>
      </w:r>
      <w:hyperlink r:id="rId15">
        <w:r w:rsidR="003D09CD">
          <w:rPr>
            <w:color w:val="0563C1"/>
            <w:u w:val="single"/>
          </w:rPr>
          <w:t>International Sixes Florida Registration</w:t>
        </w:r>
      </w:hyperlink>
    </w:p>
    <w:tbl>
      <w:tblPr>
        <w:tblW w:w="0" w:type="auto"/>
        <w:tblLook w:val="04A0" w:firstRow="1" w:lastRow="0" w:firstColumn="1" w:lastColumn="0" w:noHBand="0" w:noVBand="1"/>
      </w:tblPr>
      <w:tblGrid>
        <w:gridCol w:w="10224"/>
      </w:tblGrid>
      <w:tr w:rsidR="003D09CD" w14:paraId="30862B86" w14:textId="77777777">
        <w:tc>
          <w:tcPr>
            <w:tcW w:w="10224" w:type="dxa"/>
            <w:shd w:val="clear" w:color="auto" w:fill="EEF3F8"/>
            <w:tcMar>
              <w:top w:w="180" w:type="dxa"/>
              <w:left w:w="220" w:type="dxa"/>
              <w:bottom w:w="180" w:type="dxa"/>
              <w:right w:w="220" w:type="dxa"/>
            </w:tcMar>
          </w:tcPr>
          <w:p w14:paraId="47EED5A0" w14:textId="639E3E5D" w:rsidR="003D09CD" w:rsidRDefault="00000000">
            <w:pPr>
              <w:jc w:val="center"/>
            </w:pPr>
            <w:r>
              <w:rPr>
                <w:b/>
                <w:color w:val="FF7800"/>
                <w:sz w:val="28"/>
              </w:rPr>
              <w:t xml:space="preserve">WE LOOK FORWARD TO </w:t>
            </w:r>
            <w:proofErr w:type="gramStart"/>
            <w:r>
              <w:rPr>
                <w:b/>
                <w:color w:val="FF7800"/>
                <w:sz w:val="28"/>
              </w:rPr>
              <w:t>WELCOMING</w:t>
            </w:r>
            <w:proofErr w:type="gramEnd"/>
            <w:r>
              <w:rPr>
                <w:b/>
                <w:color w:val="FF7800"/>
                <w:sz w:val="28"/>
              </w:rPr>
              <w:t xml:space="preserve"> YOUR TEAM TO FLORIDA!</w:t>
            </w:r>
            <w:r>
              <w:br/>
            </w:r>
            <w:r>
              <w:br/>
              <w:t>Our goal is to provide an outstanding international lacrosse experience while making the tournament, travel, hotel, and team-planning process as easy as possible.</w:t>
            </w:r>
            <w:r>
              <w:br/>
            </w:r>
            <w:r>
              <w:br/>
              <w:t>Gary</w:t>
            </w:r>
            <w:r w:rsidR="00343DB6">
              <w:br/>
            </w:r>
            <w:r w:rsidR="00343DB6">
              <w:rPr>
                <w:noProof/>
              </w:rPr>
              <w:drawing>
                <wp:inline distT="0" distB="0" distL="0" distR="0" wp14:anchorId="671AD10B" wp14:editId="0E8D894D">
                  <wp:extent cx="2305050" cy="790575"/>
                  <wp:effectExtent l="0" t="0" r="0" b="9525"/>
                  <wp:docPr id="1463360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360910" name="Picture 1463360910"/>
                          <pic:cNvPicPr/>
                        </pic:nvPicPr>
                        <pic:blipFill>
                          <a:blip r:embed="rId10"/>
                          <a:stretch>
                            <a:fillRect/>
                          </a:stretch>
                        </pic:blipFill>
                        <pic:spPr>
                          <a:xfrm>
                            <a:off x="0" y="0"/>
                            <a:ext cx="2305050" cy="790575"/>
                          </a:xfrm>
                          <a:prstGeom prst="rect">
                            <a:avLst/>
                          </a:prstGeom>
                        </pic:spPr>
                      </pic:pic>
                    </a:graphicData>
                  </a:graphic>
                </wp:inline>
              </w:drawing>
            </w:r>
          </w:p>
        </w:tc>
      </w:tr>
    </w:tbl>
    <w:p w14:paraId="264089B3" w14:textId="77777777" w:rsidR="00517162" w:rsidRDefault="00517162"/>
    <w:sectPr w:rsidR="00517162" w:rsidSect="00034616">
      <w:headerReference w:type="default" r:id="rId16"/>
      <w:footerReference w:type="default" r:id="rId17"/>
      <w:pgSz w:w="12240" w:h="15840"/>
      <w:pgMar w:top="792" w:right="1008" w:bottom="792"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E164D" w14:textId="77777777" w:rsidR="00010083" w:rsidRDefault="00010083">
      <w:pPr>
        <w:spacing w:after="0" w:line="240" w:lineRule="auto"/>
      </w:pPr>
      <w:r>
        <w:separator/>
      </w:r>
    </w:p>
  </w:endnote>
  <w:endnote w:type="continuationSeparator" w:id="0">
    <w:p w14:paraId="59CEEB7D" w14:textId="77777777" w:rsidR="00010083" w:rsidRDefault="00010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34567" w14:textId="77777777" w:rsidR="003D09CD" w:rsidRDefault="00000000">
    <w:pPr>
      <w:pStyle w:val="Footer"/>
      <w:jc w:val="center"/>
    </w:pPr>
    <w:r>
      <w:rPr>
        <w:color w:val="5B6573"/>
        <w:sz w:val="16"/>
      </w:rPr>
      <w:t>International Sixes Florida  •  January 8–10, 2027  •  Orlando / Leesburg, Florida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444A4" w14:textId="77777777" w:rsidR="00010083" w:rsidRDefault="00010083">
      <w:pPr>
        <w:spacing w:after="0" w:line="240" w:lineRule="auto"/>
      </w:pPr>
      <w:r>
        <w:separator/>
      </w:r>
    </w:p>
  </w:footnote>
  <w:footnote w:type="continuationSeparator" w:id="0">
    <w:p w14:paraId="641015C2" w14:textId="77777777" w:rsidR="00010083" w:rsidRDefault="000100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E212D" w14:textId="77777777" w:rsidR="003D09CD" w:rsidRDefault="00000000">
    <w:pPr>
      <w:pStyle w:val="Header"/>
      <w:jc w:val="right"/>
    </w:pPr>
    <w:r>
      <w:rPr>
        <w:noProof/>
      </w:rPr>
      <w:drawing>
        <wp:inline distT="0" distB="0" distL="0" distR="0" wp14:anchorId="421A5ECD" wp14:editId="08B3ADC0">
          <wp:extent cx="1417320" cy="486106"/>
          <wp:effectExtent l="0" t="0" r="0" b="0"/>
          <wp:docPr id="123997453" name="Picture 123997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 logo BG (2) from cc.png"/>
                  <pic:cNvPicPr/>
                </pic:nvPicPr>
                <pic:blipFill>
                  <a:blip r:embed="rId1"/>
                  <a:stretch>
                    <a:fillRect/>
                  </a:stretch>
                </pic:blipFill>
                <pic:spPr>
                  <a:xfrm>
                    <a:off x="0" y="0"/>
                    <a:ext cx="1417320" cy="486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E5CA13E4"/>
    <w:lvl w:ilvl="0">
      <w:start w:val="1"/>
      <w:numFmt w:val="bullet"/>
      <w:pStyle w:val="ListBullet"/>
      <w:lvlText w:val=""/>
      <w:lvlJc w:val="left"/>
      <w:pPr>
        <w:tabs>
          <w:tab w:val="num" w:pos="360"/>
        </w:tabs>
        <w:ind w:left="360" w:hanging="360"/>
      </w:pPr>
      <w:rPr>
        <w:rFonts w:ascii="Symbol" w:hAnsi="Symbol" w:hint="default"/>
      </w:rPr>
    </w:lvl>
  </w:abstractNum>
  <w:num w:numId="1" w16cid:durableId="1415663303">
    <w:abstractNumId w:val="8"/>
  </w:num>
  <w:num w:numId="2" w16cid:durableId="1724479921">
    <w:abstractNumId w:val="6"/>
  </w:num>
  <w:num w:numId="3" w16cid:durableId="9067910">
    <w:abstractNumId w:val="5"/>
  </w:num>
  <w:num w:numId="4" w16cid:durableId="1509523448">
    <w:abstractNumId w:val="4"/>
  </w:num>
  <w:num w:numId="5" w16cid:durableId="1223250491">
    <w:abstractNumId w:val="7"/>
  </w:num>
  <w:num w:numId="6" w16cid:durableId="1737582411">
    <w:abstractNumId w:val="3"/>
  </w:num>
  <w:num w:numId="7" w16cid:durableId="625430412">
    <w:abstractNumId w:val="2"/>
  </w:num>
  <w:num w:numId="8" w16cid:durableId="2104691245">
    <w:abstractNumId w:val="1"/>
  </w:num>
  <w:num w:numId="9" w16cid:durableId="1085111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083"/>
    <w:rsid w:val="00034616"/>
    <w:rsid w:val="0006063C"/>
    <w:rsid w:val="000728BC"/>
    <w:rsid w:val="0015074B"/>
    <w:rsid w:val="0029639D"/>
    <w:rsid w:val="003071C1"/>
    <w:rsid w:val="00326F90"/>
    <w:rsid w:val="00343DB6"/>
    <w:rsid w:val="003D09CD"/>
    <w:rsid w:val="00473C09"/>
    <w:rsid w:val="00517162"/>
    <w:rsid w:val="0055070C"/>
    <w:rsid w:val="008F6E22"/>
    <w:rsid w:val="00AA1D8D"/>
    <w:rsid w:val="00B47730"/>
    <w:rsid w:val="00CB0664"/>
    <w:rsid w:val="00FC693F"/>
    <w:rsid w:val="00FD1F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9F58FC"/>
  <w14:defaultImageDpi w14:val="300"/>
  <w15:docId w15:val="{E5B9E401-5E15-4687-A3F0-97D4A5D87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43447"/>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B234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FF7800"/>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B2341"/>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semiHidden/>
    <w:unhideWhenUsed/>
    <w:rsid w:val="00343D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ission-inn.ihotelier.com/book/dates-of-stay?domain=orlandolacrosse.com&amp;groupID=535008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ssionresortandclub.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rlandolacrosseevents.leagueapps.com/app/tournaments/5004839" TargetMode="External"/><Relationship Id="rId5" Type="http://schemas.openxmlformats.org/officeDocument/2006/relationships/webSettings" Target="webSettings.xml"/><Relationship Id="rId15" Type="http://schemas.openxmlformats.org/officeDocument/2006/relationships/hyperlink" Target="https://orlandolacrosseevents.leagueapps.com/app/tournaments/5004839"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orlandolacrosse.com/international-sixes/" TargetMode="External"/><Relationship Id="rId14" Type="http://schemas.openxmlformats.org/officeDocument/2006/relationships/hyperlink" Target="https://orlandolacrosse.com/international-six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1297</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Garrick Robinson</cp:lastModifiedBy>
  <cp:revision>7</cp:revision>
  <dcterms:created xsi:type="dcterms:W3CDTF">2026-08-27T12:03:00Z</dcterms:created>
  <dcterms:modified xsi:type="dcterms:W3CDTF">2026-08-27T13:02:00Z</dcterms:modified>
  <cp:category/>
</cp:coreProperties>
</file>